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755B" w:rsidRDefault="00D7755B" w:rsidP="003939AC">
      <w:pPr>
        <w:spacing w:line="240" w:lineRule="auto"/>
        <w:rPr>
          <w:rFonts w:ascii="Century Gothic" w:eastAsia="Times New Roman" w:hAnsi="Century Gothic" w:cs="Times New Roman"/>
          <w:sz w:val="18"/>
          <w:szCs w:val="18"/>
        </w:rPr>
      </w:pPr>
      <w:bookmarkStart w:id="0" w:name="_GoBack"/>
      <w:bookmarkEnd w:id="0"/>
    </w:p>
    <w:p w:rsidR="003939AC" w:rsidRPr="003939AC" w:rsidRDefault="003939AC" w:rsidP="003939AC">
      <w:pPr>
        <w:spacing w:line="240" w:lineRule="auto"/>
        <w:rPr>
          <w:rFonts w:ascii="Century Gothic" w:eastAsia="Times New Roman" w:hAnsi="Century Gothic" w:cs="Times New Roman"/>
          <w:b/>
          <w:sz w:val="18"/>
          <w:szCs w:val="18"/>
        </w:rPr>
      </w:pPr>
      <w:r>
        <w:rPr>
          <w:rFonts w:ascii="Century Gothic" w:eastAsia="Times New Roman" w:hAnsi="Century Gothic" w:cs="Times New Roman"/>
          <w:b/>
          <w:sz w:val="18"/>
          <w:szCs w:val="18"/>
        </w:rPr>
        <w:t>Tax Accountant</w:t>
      </w:r>
    </w:p>
    <w:p w:rsidR="00D7755B" w:rsidRPr="00D7755B" w:rsidRDefault="00D7755B" w:rsidP="003939AC">
      <w:pPr>
        <w:spacing w:line="240" w:lineRule="auto"/>
        <w:rPr>
          <w:rFonts w:ascii="Century Gothic" w:eastAsia="Times New Roman" w:hAnsi="Century Gothic" w:cs="Times New Roman"/>
          <w:sz w:val="18"/>
          <w:szCs w:val="18"/>
        </w:rPr>
      </w:pPr>
      <w:r w:rsidRPr="00D7755B">
        <w:rPr>
          <w:rFonts w:ascii="Century Gothic" w:eastAsia="Times New Roman" w:hAnsi="Century Gothic" w:cs="Times New Roman"/>
          <w:sz w:val="18"/>
          <w:szCs w:val="18"/>
        </w:rPr>
        <w:t>Our employees tell us they love working for a global organization focused on collaboration, teamwork and customer outcomes. Since 1979, QAD has provided solutions and services for customers in the automotive, consumer products, food and beverage, high technology, industrial and life sciences industries so they can better align daily operations with their strategic goals. We offer an amazing culture and comprehensive suite of health and wellness benefits so that employees can focus on helping customers reach our vision for them: the Effective Enterprise.</w:t>
      </w:r>
    </w:p>
    <w:p w:rsidR="00D7755B" w:rsidRPr="00D7755B" w:rsidRDefault="00D7755B" w:rsidP="003939AC">
      <w:pPr>
        <w:spacing w:line="240" w:lineRule="auto"/>
        <w:rPr>
          <w:rFonts w:ascii="Century Gothic" w:eastAsia="Times New Roman" w:hAnsi="Century Gothic" w:cs="Times New Roman"/>
          <w:sz w:val="18"/>
          <w:szCs w:val="18"/>
        </w:rPr>
      </w:pPr>
      <w:r w:rsidRPr="00D7755B">
        <w:rPr>
          <w:rFonts w:ascii="Century Gothic" w:eastAsia="Times New Roman" w:hAnsi="Century Gothic" w:cs="Times New Roman"/>
          <w:sz w:val="18"/>
          <w:szCs w:val="18"/>
        </w:rPr>
        <w:t xml:space="preserve">As the </w:t>
      </w:r>
      <w:r w:rsidRPr="003939AC">
        <w:rPr>
          <w:rFonts w:ascii="Century Gothic" w:eastAsia="Times New Roman" w:hAnsi="Century Gothic" w:cs="Times New Roman"/>
          <w:b/>
          <w:sz w:val="18"/>
          <w:szCs w:val="18"/>
        </w:rPr>
        <w:t>Tax Accountant</w:t>
      </w:r>
      <w:r w:rsidRPr="00D7755B">
        <w:rPr>
          <w:rFonts w:ascii="Century Gothic" w:eastAsia="Times New Roman" w:hAnsi="Century Gothic" w:cs="Times New Roman"/>
          <w:sz w:val="18"/>
          <w:szCs w:val="18"/>
        </w:rPr>
        <w:t xml:space="preserve"> you will be </w:t>
      </w:r>
      <w:r w:rsidR="003F7374">
        <w:rPr>
          <w:rFonts w:ascii="Century Gothic" w:eastAsia="Times New Roman" w:hAnsi="Century Gothic" w:cs="Times New Roman"/>
          <w:sz w:val="18"/>
          <w:szCs w:val="18"/>
        </w:rPr>
        <w:t xml:space="preserve">primarily </w:t>
      </w:r>
      <w:r w:rsidRPr="00D7755B">
        <w:rPr>
          <w:rFonts w:ascii="Century Gothic" w:eastAsia="Times New Roman" w:hAnsi="Century Gothic" w:cs="Times New Roman"/>
          <w:sz w:val="18"/>
          <w:szCs w:val="18"/>
        </w:rPr>
        <w:t xml:space="preserve">responsible for </w:t>
      </w:r>
      <w:r w:rsidR="00F83BBD">
        <w:rPr>
          <w:rFonts w:ascii="Century Gothic" w:eastAsia="Times New Roman" w:hAnsi="Century Gothic" w:cs="Times New Roman"/>
          <w:sz w:val="18"/>
          <w:szCs w:val="18"/>
        </w:rPr>
        <w:t xml:space="preserve">sales tax </w:t>
      </w:r>
      <w:r w:rsidRPr="00D7755B">
        <w:rPr>
          <w:rFonts w:ascii="Century Gothic" w:eastAsia="Times New Roman" w:hAnsi="Century Gothic" w:cs="Times New Roman"/>
          <w:sz w:val="18"/>
          <w:szCs w:val="18"/>
        </w:rPr>
        <w:t>compliance</w:t>
      </w:r>
      <w:r w:rsidR="00F83BBD">
        <w:rPr>
          <w:rFonts w:ascii="Century Gothic" w:eastAsia="Times New Roman" w:hAnsi="Century Gothic" w:cs="Times New Roman"/>
          <w:sz w:val="18"/>
          <w:szCs w:val="18"/>
        </w:rPr>
        <w:t xml:space="preserve">.  You will also assist with </w:t>
      </w:r>
      <w:r w:rsidR="003F7374">
        <w:rPr>
          <w:rFonts w:ascii="Century Gothic" w:eastAsia="Times New Roman" w:hAnsi="Century Gothic" w:cs="Times New Roman"/>
          <w:sz w:val="18"/>
          <w:szCs w:val="18"/>
        </w:rPr>
        <w:t xml:space="preserve">tax reporting and </w:t>
      </w:r>
      <w:r w:rsidR="00F83BBD">
        <w:rPr>
          <w:rFonts w:ascii="Century Gothic" w:eastAsia="Times New Roman" w:hAnsi="Century Gothic" w:cs="Times New Roman"/>
          <w:sz w:val="18"/>
          <w:szCs w:val="18"/>
        </w:rPr>
        <w:t>state income tax compliance</w:t>
      </w:r>
      <w:r w:rsidR="003F7374">
        <w:rPr>
          <w:rFonts w:ascii="Century Gothic" w:eastAsia="Times New Roman" w:hAnsi="Century Gothic" w:cs="Times New Roman"/>
          <w:sz w:val="18"/>
          <w:szCs w:val="18"/>
        </w:rPr>
        <w:t>.</w:t>
      </w:r>
    </w:p>
    <w:p w:rsidR="003939AC" w:rsidRDefault="00D7755B" w:rsidP="003939AC">
      <w:pPr>
        <w:spacing w:line="240" w:lineRule="auto"/>
        <w:rPr>
          <w:rFonts w:ascii="Century Gothic" w:eastAsia="Times New Roman" w:hAnsi="Century Gothic" w:cs="Times New Roman"/>
          <w:sz w:val="18"/>
          <w:szCs w:val="18"/>
        </w:rPr>
      </w:pPr>
      <w:r w:rsidRPr="003939AC">
        <w:rPr>
          <w:rFonts w:ascii="Century Gothic" w:eastAsia="Times New Roman" w:hAnsi="Century Gothic" w:cs="Times New Roman"/>
          <w:b/>
          <w:sz w:val="18"/>
          <w:szCs w:val="18"/>
        </w:rPr>
        <w:t>Major Areas of Responsibility</w:t>
      </w:r>
      <w:r w:rsidRPr="00D7755B">
        <w:rPr>
          <w:rFonts w:ascii="Century Gothic" w:eastAsia="Times New Roman" w:hAnsi="Century Gothic" w:cs="Times New Roman"/>
          <w:sz w:val="18"/>
          <w:szCs w:val="18"/>
        </w:rPr>
        <w:t>:</w:t>
      </w:r>
    </w:p>
    <w:p w:rsidR="00D7755B" w:rsidRPr="00D7755B" w:rsidRDefault="00D7755B" w:rsidP="003939AC">
      <w:pPr>
        <w:spacing w:line="240" w:lineRule="auto"/>
        <w:rPr>
          <w:rFonts w:ascii="Century Gothic" w:eastAsia="Times New Roman" w:hAnsi="Century Gothic" w:cs="Times New Roman"/>
          <w:sz w:val="18"/>
          <w:szCs w:val="18"/>
        </w:rPr>
      </w:pPr>
      <w:r w:rsidRPr="00D7755B">
        <w:rPr>
          <w:rFonts w:ascii="Century Gothic" w:eastAsia="Times New Roman" w:hAnsi="Century Gothic" w:cs="Times New Roman"/>
          <w:sz w:val="18"/>
          <w:szCs w:val="18"/>
        </w:rPr>
        <w:t xml:space="preserve">You will prepare </w:t>
      </w:r>
      <w:r w:rsidR="00F83BBD">
        <w:rPr>
          <w:rFonts w:ascii="Century Gothic" w:eastAsia="Times New Roman" w:hAnsi="Century Gothic" w:cs="Times New Roman"/>
          <w:sz w:val="18"/>
          <w:szCs w:val="18"/>
        </w:rPr>
        <w:t xml:space="preserve">monthly, quarterly and annual sales tax returns.  </w:t>
      </w:r>
      <w:r w:rsidR="00F83BBD" w:rsidRPr="00D7755B">
        <w:rPr>
          <w:rFonts w:ascii="Century Gothic" w:eastAsia="Times New Roman" w:hAnsi="Century Gothic" w:cs="Times New Roman"/>
          <w:sz w:val="18"/>
          <w:szCs w:val="18"/>
        </w:rPr>
        <w:t>You will craft responses to tax notices</w:t>
      </w:r>
      <w:r w:rsidR="00F83BBD">
        <w:rPr>
          <w:rFonts w:ascii="Century Gothic" w:eastAsia="Times New Roman" w:hAnsi="Century Gothic" w:cs="Times New Roman"/>
          <w:sz w:val="18"/>
          <w:szCs w:val="18"/>
        </w:rPr>
        <w:t xml:space="preserve"> and </w:t>
      </w:r>
      <w:r w:rsidR="00F83BBD" w:rsidRPr="00D7755B">
        <w:rPr>
          <w:rFonts w:ascii="Century Gothic" w:eastAsia="Times New Roman" w:hAnsi="Century Gothic" w:cs="Times New Roman"/>
          <w:sz w:val="18"/>
          <w:szCs w:val="18"/>
        </w:rPr>
        <w:t xml:space="preserve">collect data required for tax audits. </w:t>
      </w:r>
      <w:r w:rsidR="00F83BBD">
        <w:rPr>
          <w:rFonts w:ascii="Century Gothic" w:eastAsia="Times New Roman" w:hAnsi="Century Gothic" w:cs="Times New Roman"/>
          <w:sz w:val="18"/>
          <w:szCs w:val="18"/>
        </w:rPr>
        <w:t xml:space="preserve">You will prepare property tax returns, Foreign Bank and Financial Accounts (FBAR) returns, annual reports and other miscellaneous tax forms. </w:t>
      </w:r>
      <w:r w:rsidRPr="00D7755B">
        <w:rPr>
          <w:rFonts w:ascii="Century Gothic" w:eastAsia="Times New Roman" w:hAnsi="Century Gothic" w:cs="Times New Roman"/>
          <w:sz w:val="18"/>
          <w:szCs w:val="18"/>
        </w:rPr>
        <w:t xml:space="preserve">You will </w:t>
      </w:r>
      <w:r w:rsidR="00F83BBD">
        <w:rPr>
          <w:rFonts w:ascii="Century Gothic" w:eastAsia="Times New Roman" w:hAnsi="Century Gothic" w:cs="Times New Roman"/>
          <w:sz w:val="18"/>
          <w:szCs w:val="18"/>
        </w:rPr>
        <w:t>assist with quarterly and annually tax provision preparation including Fin48, withholding tax, APB23 and SOX documentation. You will prepare state income tax returns and r</w:t>
      </w:r>
      <w:r w:rsidRPr="00D7755B">
        <w:rPr>
          <w:rFonts w:ascii="Century Gothic" w:eastAsia="Times New Roman" w:hAnsi="Century Gothic" w:cs="Times New Roman"/>
          <w:sz w:val="18"/>
          <w:szCs w:val="18"/>
        </w:rPr>
        <w:t>esearch tax issues as necessary.</w:t>
      </w:r>
    </w:p>
    <w:p w:rsidR="003939AC" w:rsidRDefault="00D7755B" w:rsidP="003939AC">
      <w:pPr>
        <w:spacing w:line="240" w:lineRule="auto"/>
        <w:rPr>
          <w:rFonts w:ascii="Century Gothic" w:eastAsia="Times New Roman" w:hAnsi="Century Gothic" w:cs="Times New Roman"/>
          <w:sz w:val="18"/>
          <w:szCs w:val="18"/>
        </w:rPr>
      </w:pPr>
      <w:r w:rsidRPr="00D7755B">
        <w:rPr>
          <w:rFonts w:ascii="Century Gothic" w:eastAsia="Times New Roman" w:hAnsi="Century Gothic" w:cs="Times New Roman"/>
          <w:sz w:val="18"/>
          <w:szCs w:val="18"/>
        </w:rPr>
        <w:t xml:space="preserve"> </w:t>
      </w:r>
      <w:r w:rsidRPr="003939AC">
        <w:rPr>
          <w:rFonts w:ascii="Century Gothic" w:eastAsia="Times New Roman" w:hAnsi="Century Gothic" w:cs="Times New Roman"/>
          <w:b/>
          <w:sz w:val="18"/>
          <w:szCs w:val="18"/>
        </w:rPr>
        <w:t>Minimum Requirements</w:t>
      </w:r>
      <w:r w:rsidRPr="00D7755B">
        <w:rPr>
          <w:rFonts w:ascii="Century Gothic" w:eastAsia="Times New Roman" w:hAnsi="Century Gothic" w:cs="Times New Roman"/>
          <w:sz w:val="18"/>
          <w:szCs w:val="18"/>
        </w:rPr>
        <w:t>:</w:t>
      </w:r>
    </w:p>
    <w:p w:rsidR="003939AC" w:rsidRPr="003939AC" w:rsidRDefault="003F7374" w:rsidP="003939AC">
      <w:pPr>
        <w:pStyle w:val="ListParagraph"/>
        <w:numPr>
          <w:ilvl w:val="0"/>
          <w:numId w:val="11"/>
        </w:numPr>
        <w:spacing w:line="240" w:lineRule="auto"/>
        <w:rPr>
          <w:rFonts w:ascii="Century Gothic" w:eastAsia="Times New Roman" w:hAnsi="Century Gothic" w:cs="Times New Roman"/>
          <w:sz w:val="18"/>
          <w:szCs w:val="18"/>
        </w:rPr>
      </w:pPr>
      <w:r>
        <w:rPr>
          <w:rFonts w:ascii="Century Gothic" w:eastAsia="Times New Roman" w:hAnsi="Century Gothic" w:cs="Times New Roman"/>
          <w:sz w:val="18"/>
          <w:szCs w:val="18"/>
        </w:rPr>
        <w:t>D</w:t>
      </w:r>
      <w:r w:rsidR="00D7755B" w:rsidRPr="003939AC">
        <w:rPr>
          <w:rFonts w:ascii="Century Gothic" w:eastAsia="Times New Roman" w:hAnsi="Century Gothic" w:cs="Times New Roman"/>
          <w:sz w:val="18"/>
          <w:szCs w:val="18"/>
        </w:rPr>
        <w:t>egree in Accounting, Finance, or related field.</w:t>
      </w:r>
    </w:p>
    <w:p w:rsidR="00D7755B" w:rsidRPr="003939AC" w:rsidRDefault="00D7755B" w:rsidP="003F7374">
      <w:pPr>
        <w:pStyle w:val="ListParagraph"/>
        <w:spacing w:line="240" w:lineRule="auto"/>
        <w:rPr>
          <w:rFonts w:ascii="Century Gothic" w:eastAsia="Times New Roman" w:hAnsi="Century Gothic" w:cs="Times New Roman"/>
          <w:sz w:val="18"/>
          <w:szCs w:val="18"/>
        </w:rPr>
      </w:pPr>
    </w:p>
    <w:p w:rsidR="00D7755B" w:rsidRPr="00D7755B" w:rsidRDefault="00D7755B" w:rsidP="003939AC">
      <w:pPr>
        <w:spacing w:line="240" w:lineRule="auto"/>
        <w:rPr>
          <w:rFonts w:ascii="Century Gothic" w:eastAsia="Times New Roman" w:hAnsi="Century Gothic" w:cs="Times New Roman"/>
          <w:sz w:val="18"/>
          <w:szCs w:val="18"/>
        </w:rPr>
      </w:pPr>
      <w:r w:rsidRPr="00B16FB7">
        <w:rPr>
          <w:rFonts w:ascii="Century Gothic" w:eastAsia="Times New Roman" w:hAnsi="Century Gothic" w:cs="Times New Roman"/>
          <w:b/>
          <w:sz w:val="18"/>
          <w:szCs w:val="18"/>
        </w:rPr>
        <w:t>Preferred Requirements</w:t>
      </w:r>
      <w:r w:rsidRPr="00D7755B">
        <w:rPr>
          <w:rFonts w:ascii="Century Gothic" w:eastAsia="Times New Roman" w:hAnsi="Century Gothic" w:cs="Times New Roman"/>
          <w:sz w:val="18"/>
          <w:szCs w:val="18"/>
        </w:rPr>
        <w:t>:</w:t>
      </w:r>
    </w:p>
    <w:p w:rsidR="003F7374" w:rsidRDefault="003F7374" w:rsidP="003F7374">
      <w:pPr>
        <w:pStyle w:val="ListParagraph"/>
        <w:numPr>
          <w:ilvl w:val="0"/>
          <w:numId w:val="12"/>
        </w:numPr>
        <w:spacing w:line="240" w:lineRule="auto"/>
        <w:rPr>
          <w:rFonts w:ascii="Century Gothic" w:eastAsia="Times New Roman" w:hAnsi="Century Gothic" w:cs="Times New Roman"/>
          <w:sz w:val="18"/>
          <w:szCs w:val="18"/>
        </w:rPr>
      </w:pPr>
      <w:r w:rsidRPr="003F7374">
        <w:rPr>
          <w:rFonts w:ascii="Century Gothic" w:eastAsia="Times New Roman" w:hAnsi="Century Gothic" w:cs="Times New Roman"/>
          <w:sz w:val="18"/>
          <w:szCs w:val="18"/>
        </w:rPr>
        <w:t xml:space="preserve">Work experience in an accounting or tax environment </w:t>
      </w:r>
    </w:p>
    <w:p w:rsidR="003F7374" w:rsidRDefault="003F7374" w:rsidP="003F7374">
      <w:pPr>
        <w:pStyle w:val="ListParagraph"/>
        <w:numPr>
          <w:ilvl w:val="0"/>
          <w:numId w:val="12"/>
        </w:numPr>
        <w:spacing w:line="240" w:lineRule="auto"/>
        <w:rPr>
          <w:rFonts w:ascii="Century Gothic" w:eastAsia="Times New Roman" w:hAnsi="Century Gothic" w:cs="Times New Roman"/>
          <w:sz w:val="18"/>
          <w:szCs w:val="18"/>
        </w:rPr>
      </w:pPr>
      <w:r>
        <w:rPr>
          <w:rFonts w:ascii="Century Gothic" w:eastAsia="Times New Roman" w:hAnsi="Century Gothic" w:cs="Times New Roman"/>
          <w:sz w:val="18"/>
          <w:szCs w:val="18"/>
        </w:rPr>
        <w:t>Understanding of tax concepts</w:t>
      </w:r>
    </w:p>
    <w:p w:rsidR="00D7755B" w:rsidRPr="00FF6712" w:rsidRDefault="00D7755B" w:rsidP="00FF6712">
      <w:pPr>
        <w:pStyle w:val="ListParagraph"/>
        <w:numPr>
          <w:ilvl w:val="0"/>
          <w:numId w:val="12"/>
        </w:numPr>
        <w:spacing w:line="240" w:lineRule="auto"/>
        <w:rPr>
          <w:rFonts w:ascii="Century Gothic" w:eastAsia="Times New Roman" w:hAnsi="Century Gothic" w:cs="Times New Roman"/>
          <w:sz w:val="18"/>
          <w:szCs w:val="18"/>
        </w:rPr>
      </w:pPr>
      <w:r w:rsidRPr="00FF6712">
        <w:rPr>
          <w:rFonts w:ascii="Century Gothic" w:eastAsia="Times New Roman" w:hAnsi="Century Gothic" w:cs="Times New Roman"/>
          <w:sz w:val="18"/>
          <w:szCs w:val="18"/>
        </w:rPr>
        <w:t xml:space="preserve">Familiarity with </w:t>
      </w:r>
      <w:r w:rsidR="003F7374">
        <w:rPr>
          <w:rFonts w:ascii="Century Gothic" w:eastAsia="Times New Roman" w:hAnsi="Century Gothic" w:cs="Times New Roman"/>
          <w:sz w:val="18"/>
          <w:szCs w:val="18"/>
        </w:rPr>
        <w:t xml:space="preserve">sales and use tax </w:t>
      </w:r>
    </w:p>
    <w:p w:rsidR="00D7755B" w:rsidRPr="00D7755B" w:rsidRDefault="00D7755B" w:rsidP="003939AC">
      <w:pPr>
        <w:spacing w:line="240" w:lineRule="auto"/>
        <w:rPr>
          <w:rFonts w:ascii="Century Gothic" w:eastAsia="Times New Roman" w:hAnsi="Century Gothic" w:cs="Times New Roman"/>
          <w:sz w:val="18"/>
          <w:szCs w:val="18"/>
        </w:rPr>
      </w:pPr>
      <w:r w:rsidRPr="00FF6712">
        <w:rPr>
          <w:rFonts w:ascii="Century Gothic" w:eastAsia="Times New Roman" w:hAnsi="Century Gothic" w:cs="Times New Roman"/>
          <w:b/>
          <w:sz w:val="18"/>
          <w:szCs w:val="18"/>
        </w:rPr>
        <w:t>Computer skills</w:t>
      </w:r>
      <w:r w:rsidRPr="00D7755B">
        <w:rPr>
          <w:rFonts w:ascii="Century Gothic" w:eastAsia="Times New Roman" w:hAnsi="Century Gothic" w:cs="Times New Roman"/>
          <w:sz w:val="18"/>
          <w:szCs w:val="18"/>
        </w:rPr>
        <w:t>:</w:t>
      </w:r>
    </w:p>
    <w:p w:rsidR="00D7755B" w:rsidRPr="00D7755B" w:rsidRDefault="00D7755B" w:rsidP="003939AC">
      <w:pPr>
        <w:spacing w:line="240" w:lineRule="auto"/>
        <w:rPr>
          <w:rFonts w:ascii="Century Gothic" w:eastAsia="Times New Roman" w:hAnsi="Century Gothic" w:cs="Times New Roman"/>
          <w:sz w:val="18"/>
          <w:szCs w:val="18"/>
        </w:rPr>
      </w:pPr>
      <w:r w:rsidRPr="00D7755B">
        <w:rPr>
          <w:rFonts w:ascii="Century Gothic" w:eastAsia="Times New Roman" w:hAnsi="Century Gothic" w:cs="Times New Roman"/>
          <w:sz w:val="18"/>
          <w:szCs w:val="18"/>
        </w:rPr>
        <w:t xml:space="preserve">Strong Microsoft Excel skills required. Experience with </w:t>
      </w:r>
      <w:r w:rsidR="003F7374">
        <w:rPr>
          <w:rFonts w:ascii="Century Gothic" w:eastAsia="Times New Roman" w:hAnsi="Century Gothic" w:cs="Times New Roman"/>
          <w:sz w:val="18"/>
          <w:szCs w:val="18"/>
        </w:rPr>
        <w:t xml:space="preserve">Vertex Sales &amp; Use Tax, </w:t>
      </w:r>
      <w:r w:rsidRPr="00D7755B">
        <w:rPr>
          <w:rFonts w:ascii="Century Gothic" w:eastAsia="Times New Roman" w:hAnsi="Century Gothic" w:cs="Times New Roman"/>
          <w:sz w:val="18"/>
          <w:szCs w:val="18"/>
        </w:rPr>
        <w:t>ONESOURCE Provision</w:t>
      </w:r>
      <w:r w:rsidR="003F7374">
        <w:rPr>
          <w:rFonts w:ascii="Century Gothic" w:eastAsia="Times New Roman" w:hAnsi="Century Gothic" w:cs="Times New Roman"/>
          <w:sz w:val="18"/>
          <w:szCs w:val="18"/>
        </w:rPr>
        <w:t xml:space="preserve"> or </w:t>
      </w:r>
      <w:r w:rsidR="003F7374" w:rsidRPr="00D7755B">
        <w:rPr>
          <w:rFonts w:ascii="Century Gothic" w:eastAsia="Times New Roman" w:hAnsi="Century Gothic" w:cs="Times New Roman"/>
          <w:sz w:val="18"/>
          <w:szCs w:val="18"/>
        </w:rPr>
        <w:t>ONESOURCE</w:t>
      </w:r>
      <w:r w:rsidRPr="00D7755B">
        <w:rPr>
          <w:rFonts w:ascii="Century Gothic" w:eastAsia="Times New Roman" w:hAnsi="Century Gothic" w:cs="Times New Roman"/>
          <w:sz w:val="18"/>
          <w:szCs w:val="18"/>
        </w:rPr>
        <w:t xml:space="preserve"> Income software a plus.</w:t>
      </w:r>
    </w:p>
    <w:p w:rsidR="00D7755B" w:rsidRPr="00D7755B" w:rsidRDefault="00D7755B" w:rsidP="003939AC">
      <w:pPr>
        <w:spacing w:line="240" w:lineRule="auto"/>
        <w:rPr>
          <w:rFonts w:ascii="Century Gothic" w:eastAsia="Times New Roman" w:hAnsi="Century Gothic" w:cs="Times New Roman"/>
          <w:sz w:val="18"/>
          <w:szCs w:val="18"/>
        </w:rPr>
      </w:pPr>
      <w:r w:rsidRPr="00FF6712">
        <w:rPr>
          <w:rFonts w:ascii="Century Gothic" w:eastAsia="Times New Roman" w:hAnsi="Century Gothic" w:cs="Times New Roman"/>
          <w:b/>
          <w:sz w:val="18"/>
          <w:szCs w:val="18"/>
        </w:rPr>
        <w:t>Other knowledge or skills</w:t>
      </w:r>
      <w:r w:rsidRPr="00D7755B">
        <w:rPr>
          <w:rFonts w:ascii="Century Gothic" w:eastAsia="Times New Roman" w:hAnsi="Century Gothic" w:cs="Times New Roman"/>
          <w:sz w:val="18"/>
          <w:szCs w:val="18"/>
        </w:rPr>
        <w:t>:</w:t>
      </w:r>
    </w:p>
    <w:p w:rsidR="003F7374" w:rsidRPr="00FF6712" w:rsidRDefault="003F7374" w:rsidP="003F7374">
      <w:pPr>
        <w:pStyle w:val="ListParagraph"/>
        <w:numPr>
          <w:ilvl w:val="0"/>
          <w:numId w:val="13"/>
        </w:numPr>
        <w:spacing w:line="240" w:lineRule="auto"/>
        <w:rPr>
          <w:rFonts w:ascii="Century Gothic" w:eastAsia="Times New Roman" w:hAnsi="Century Gothic" w:cs="Times New Roman"/>
          <w:sz w:val="18"/>
          <w:szCs w:val="18"/>
        </w:rPr>
      </w:pPr>
      <w:r>
        <w:rPr>
          <w:rFonts w:ascii="Century Gothic" w:eastAsia="Times New Roman" w:hAnsi="Century Gothic" w:cs="Times New Roman"/>
          <w:sz w:val="18"/>
          <w:szCs w:val="18"/>
        </w:rPr>
        <w:t>A</w:t>
      </w:r>
      <w:r w:rsidRPr="00FF6712">
        <w:rPr>
          <w:rFonts w:ascii="Century Gothic" w:eastAsia="Times New Roman" w:hAnsi="Century Gothic" w:cs="Times New Roman"/>
          <w:sz w:val="18"/>
          <w:szCs w:val="18"/>
        </w:rPr>
        <w:t>bility to multi-task, prioritize workload and meet multiple deadlines.</w:t>
      </w:r>
    </w:p>
    <w:p w:rsidR="003F7374" w:rsidRPr="00FF6712" w:rsidRDefault="003F7374" w:rsidP="003F7374">
      <w:pPr>
        <w:pStyle w:val="ListParagraph"/>
        <w:numPr>
          <w:ilvl w:val="0"/>
          <w:numId w:val="13"/>
        </w:numPr>
        <w:spacing w:line="240" w:lineRule="auto"/>
        <w:rPr>
          <w:rFonts w:ascii="Century Gothic" w:eastAsia="Times New Roman" w:hAnsi="Century Gothic" w:cs="Times New Roman"/>
          <w:sz w:val="18"/>
          <w:szCs w:val="18"/>
        </w:rPr>
      </w:pPr>
      <w:r>
        <w:rPr>
          <w:rFonts w:ascii="Century Gothic" w:eastAsia="Times New Roman" w:hAnsi="Century Gothic" w:cs="Times New Roman"/>
          <w:sz w:val="18"/>
          <w:szCs w:val="18"/>
        </w:rPr>
        <w:t xml:space="preserve">Good verbal and </w:t>
      </w:r>
      <w:r w:rsidRPr="00FF6712">
        <w:rPr>
          <w:rFonts w:ascii="Century Gothic" w:eastAsia="Times New Roman" w:hAnsi="Century Gothic" w:cs="Times New Roman"/>
          <w:sz w:val="18"/>
          <w:szCs w:val="18"/>
        </w:rPr>
        <w:t xml:space="preserve">inter-personal communication skills </w:t>
      </w:r>
    </w:p>
    <w:p w:rsidR="00D7755B" w:rsidRPr="00FF6712" w:rsidRDefault="003F7374" w:rsidP="00FF6712">
      <w:pPr>
        <w:pStyle w:val="ListParagraph"/>
        <w:numPr>
          <w:ilvl w:val="0"/>
          <w:numId w:val="13"/>
        </w:numPr>
        <w:spacing w:line="240" w:lineRule="auto"/>
        <w:rPr>
          <w:rFonts w:ascii="Century Gothic" w:eastAsia="Times New Roman" w:hAnsi="Century Gothic" w:cs="Times New Roman"/>
          <w:sz w:val="18"/>
          <w:szCs w:val="18"/>
        </w:rPr>
      </w:pPr>
      <w:r>
        <w:rPr>
          <w:rFonts w:ascii="Century Gothic" w:eastAsia="Times New Roman" w:hAnsi="Century Gothic" w:cs="Times New Roman"/>
          <w:sz w:val="18"/>
          <w:szCs w:val="18"/>
        </w:rPr>
        <w:t>Detail oriented</w:t>
      </w:r>
    </w:p>
    <w:p w:rsidR="00D7755B" w:rsidRPr="00D7755B" w:rsidRDefault="00D7755B" w:rsidP="003939AC">
      <w:pPr>
        <w:spacing w:line="240" w:lineRule="auto"/>
        <w:rPr>
          <w:rFonts w:ascii="Century Gothic" w:eastAsia="Times New Roman" w:hAnsi="Century Gothic" w:cs="Times New Roman"/>
          <w:sz w:val="18"/>
          <w:szCs w:val="18"/>
        </w:rPr>
      </w:pPr>
      <w:r w:rsidRPr="00D7755B">
        <w:rPr>
          <w:rFonts w:ascii="Century Gothic" w:eastAsia="Times New Roman" w:hAnsi="Century Gothic" w:cs="Times New Roman"/>
          <w:sz w:val="18"/>
          <w:szCs w:val="18"/>
        </w:rPr>
        <w:t xml:space="preserve"> </w:t>
      </w:r>
    </w:p>
    <w:p w:rsidR="009C096E" w:rsidRPr="00D7755B" w:rsidRDefault="00D7755B" w:rsidP="003939AC">
      <w:pPr>
        <w:spacing w:line="240" w:lineRule="auto"/>
        <w:rPr>
          <w:rFonts w:ascii="Century Gothic" w:hAnsi="Century Gothic"/>
          <w:sz w:val="18"/>
          <w:szCs w:val="18"/>
        </w:rPr>
      </w:pPr>
      <w:r w:rsidRPr="00D7755B">
        <w:rPr>
          <w:rFonts w:ascii="Century Gothic" w:eastAsia="Times New Roman" w:hAnsi="Century Gothic" w:cs="Times New Roman"/>
          <w:sz w:val="18"/>
          <w:szCs w:val="18"/>
        </w:rPr>
        <w:t>We are an Equal Opportunity Employer and do not discriminate against any employee or applicant for employment because of race, color, sex, age, national origin, religion, sexual orientation, gender identity, status as a veteran, and basis of disability or any other federal, state or local protected class.</w:t>
      </w:r>
    </w:p>
    <w:sectPr w:rsidR="009C096E" w:rsidRPr="00D7755B" w:rsidSect="00DC201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7388" w:rsidRDefault="00ED7388" w:rsidP="00A2015B">
      <w:pPr>
        <w:spacing w:after="0" w:line="240" w:lineRule="auto"/>
      </w:pPr>
      <w:r>
        <w:separator/>
      </w:r>
    </w:p>
  </w:endnote>
  <w:endnote w:type="continuationSeparator" w:id="0">
    <w:p w:rsidR="00ED7388" w:rsidRDefault="00ED7388" w:rsidP="00A20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7388" w:rsidRDefault="00ED7388" w:rsidP="00A2015B">
      <w:pPr>
        <w:spacing w:after="0" w:line="240" w:lineRule="auto"/>
      </w:pPr>
      <w:r>
        <w:separator/>
      </w:r>
    </w:p>
  </w:footnote>
  <w:footnote w:type="continuationSeparator" w:id="0">
    <w:p w:rsidR="00ED7388" w:rsidRDefault="00ED7388" w:rsidP="00A201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015B" w:rsidRDefault="00A2015B" w:rsidP="00A2015B">
    <w:pPr>
      <w:pStyle w:val="Header"/>
      <w:jc w:val="center"/>
    </w:pPr>
    <w:r>
      <w:rPr>
        <w:noProof/>
      </w:rPr>
      <w:drawing>
        <wp:inline distT="0" distB="0" distL="0" distR="0">
          <wp:extent cx="2858135" cy="829310"/>
          <wp:effectExtent l="0" t="0" r="0" b="8890"/>
          <wp:docPr id="2" name="Picture 2" descr="http://www.novoforce.com/img/novo/QAD-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ovoforce.com/img/novo/QAD-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8135" cy="82931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E7894"/>
    <w:multiLevelType w:val="multilevel"/>
    <w:tmpl w:val="3244A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361495"/>
    <w:multiLevelType w:val="multilevel"/>
    <w:tmpl w:val="B802A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286541B"/>
    <w:multiLevelType w:val="multilevel"/>
    <w:tmpl w:val="C4A0D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4B7736F"/>
    <w:multiLevelType w:val="multilevel"/>
    <w:tmpl w:val="6ECAC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55925C4"/>
    <w:multiLevelType w:val="hybridMultilevel"/>
    <w:tmpl w:val="2346C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AE058F"/>
    <w:multiLevelType w:val="multilevel"/>
    <w:tmpl w:val="C864382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237A499B"/>
    <w:multiLevelType w:val="multilevel"/>
    <w:tmpl w:val="17B6F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9572F35"/>
    <w:multiLevelType w:val="hybridMultilevel"/>
    <w:tmpl w:val="5AEA1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7E2F22"/>
    <w:multiLevelType w:val="hybridMultilevel"/>
    <w:tmpl w:val="C5445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4B6132"/>
    <w:multiLevelType w:val="multilevel"/>
    <w:tmpl w:val="24C29C6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6B54471E"/>
    <w:multiLevelType w:val="multilevel"/>
    <w:tmpl w:val="05C83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B591100"/>
    <w:multiLevelType w:val="multilevel"/>
    <w:tmpl w:val="BA2CA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1D12929"/>
    <w:multiLevelType w:val="hybridMultilevel"/>
    <w:tmpl w:val="AC5CB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3"/>
  </w:num>
  <w:num w:numId="3">
    <w:abstractNumId w:val="7"/>
  </w:num>
  <w:num w:numId="4">
    <w:abstractNumId w:val="9"/>
  </w:num>
  <w:num w:numId="5">
    <w:abstractNumId w:val="5"/>
  </w:num>
  <w:num w:numId="6">
    <w:abstractNumId w:val="2"/>
  </w:num>
  <w:num w:numId="7">
    <w:abstractNumId w:val="0"/>
  </w:num>
  <w:num w:numId="8">
    <w:abstractNumId w:val="1"/>
  </w:num>
  <w:num w:numId="9">
    <w:abstractNumId w:val="6"/>
  </w:num>
  <w:num w:numId="10">
    <w:abstractNumId w:val="11"/>
  </w:num>
  <w:num w:numId="11">
    <w:abstractNumId w:val="8"/>
  </w:num>
  <w:num w:numId="12">
    <w:abstractNumId w:val="12"/>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5274"/>
    <w:rsid w:val="000560E2"/>
    <w:rsid w:val="0008357F"/>
    <w:rsid w:val="0009289F"/>
    <w:rsid w:val="000B0EDF"/>
    <w:rsid w:val="000E0499"/>
    <w:rsid w:val="000E7EDC"/>
    <w:rsid w:val="0014523D"/>
    <w:rsid w:val="001945E9"/>
    <w:rsid w:val="001C20C6"/>
    <w:rsid w:val="002733F9"/>
    <w:rsid w:val="002D5811"/>
    <w:rsid w:val="002F3200"/>
    <w:rsid w:val="00335E89"/>
    <w:rsid w:val="00357110"/>
    <w:rsid w:val="003939AC"/>
    <w:rsid w:val="003B1BDB"/>
    <w:rsid w:val="003D69B1"/>
    <w:rsid w:val="003F6013"/>
    <w:rsid w:val="003F7374"/>
    <w:rsid w:val="00434ED6"/>
    <w:rsid w:val="004370F7"/>
    <w:rsid w:val="0047323D"/>
    <w:rsid w:val="004D176C"/>
    <w:rsid w:val="004F128D"/>
    <w:rsid w:val="005812D0"/>
    <w:rsid w:val="00590CD2"/>
    <w:rsid w:val="00630BDF"/>
    <w:rsid w:val="006A25F5"/>
    <w:rsid w:val="00763B27"/>
    <w:rsid w:val="007E1668"/>
    <w:rsid w:val="008804A2"/>
    <w:rsid w:val="00895CD4"/>
    <w:rsid w:val="008A4A7F"/>
    <w:rsid w:val="008E5FBD"/>
    <w:rsid w:val="0096381B"/>
    <w:rsid w:val="009C096E"/>
    <w:rsid w:val="00A109D4"/>
    <w:rsid w:val="00A2015B"/>
    <w:rsid w:val="00A67302"/>
    <w:rsid w:val="00AA67DC"/>
    <w:rsid w:val="00AE1161"/>
    <w:rsid w:val="00AE1D55"/>
    <w:rsid w:val="00B16FB7"/>
    <w:rsid w:val="00B179A1"/>
    <w:rsid w:val="00B5449C"/>
    <w:rsid w:val="00B811D9"/>
    <w:rsid w:val="00B977B5"/>
    <w:rsid w:val="00BD5274"/>
    <w:rsid w:val="00BE7A0D"/>
    <w:rsid w:val="00C13326"/>
    <w:rsid w:val="00C67B10"/>
    <w:rsid w:val="00C736A1"/>
    <w:rsid w:val="00C84A03"/>
    <w:rsid w:val="00D7755B"/>
    <w:rsid w:val="00DC2017"/>
    <w:rsid w:val="00DF5DB4"/>
    <w:rsid w:val="00E00A79"/>
    <w:rsid w:val="00E721AA"/>
    <w:rsid w:val="00E84DA0"/>
    <w:rsid w:val="00ED7388"/>
    <w:rsid w:val="00EE6BE4"/>
    <w:rsid w:val="00F4092E"/>
    <w:rsid w:val="00F72091"/>
    <w:rsid w:val="00F811DC"/>
    <w:rsid w:val="00F83BBD"/>
    <w:rsid w:val="00FB544B"/>
    <w:rsid w:val="00FF67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2C7DF87-3BFD-4387-B17D-00B9E06E0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D527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BD5274"/>
  </w:style>
  <w:style w:type="paragraph" w:styleId="Header">
    <w:name w:val="header"/>
    <w:basedOn w:val="Normal"/>
    <w:link w:val="HeaderChar"/>
    <w:uiPriority w:val="99"/>
    <w:unhideWhenUsed/>
    <w:rsid w:val="00A201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015B"/>
  </w:style>
  <w:style w:type="paragraph" w:styleId="Footer">
    <w:name w:val="footer"/>
    <w:basedOn w:val="Normal"/>
    <w:link w:val="FooterChar"/>
    <w:uiPriority w:val="99"/>
    <w:unhideWhenUsed/>
    <w:rsid w:val="00A201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015B"/>
  </w:style>
  <w:style w:type="paragraph" w:styleId="BalloonText">
    <w:name w:val="Balloon Text"/>
    <w:basedOn w:val="Normal"/>
    <w:link w:val="BalloonTextChar"/>
    <w:uiPriority w:val="99"/>
    <w:semiHidden/>
    <w:unhideWhenUsed/>
    <w:rsid w:val="00A201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015B"/>
    <w:rPr>
      <w:rFonts w:ascii="Tahoma" w:hAnsi="Tahoma" w:cs="Tahoma"/>
      <w:sz w:val="16"/>
      <w:szCs w:val="16"/>
    </w:rPr>
  </w:style>
  <w:style w:type="paragraph" w:styleId="ListParagraph">
    <w:name w:val="List Paragraph"/>
    <w:basedOn w:val="Normal"/>
    <w:uiPriority w:val="34"/>
    <w:qFormat/>
    <w:rsid w:val="002D5811"/>
    <w:pPr>
      <w:ind w:left="720"/>
      <w:contextualSpacing/>
    </w:pPr>
  </w:style>
  <w:style w:type="character" w:styleId="Hyperlink">
    <w:name w:val="Hyperlink"/>
    <w:basedOn w:val="DefaultParagraphFont"/>
    <w:uiPriority w:val="99"/>
    <w:unhideWhenUsed/>
    <w:rsid w:val="000E0499"/>
    <w:rPr>
      <w:color w:val="0000FF" w:themeColor="hyperlink"/>
      <w:u w:val="single"/>
    </w:rPr>
  </w:style>
  <w:style w:type="character" w:styleId="CommentReference">
    <w:name w:val="annotation reference"/>
    <w:basedOn w:val="DefaultParagraphFont"/>
    <w:uiPriority w:val="99"/>
    <w:semiHidden/>
    <w:unhideWhenUsed/>
    <w:rsid w:val="006A25F5"/>
    <w:rPr>
      <w:sz w:val="16"/>
      <w:szCs w:val="16"/>
    </w:rPr>
  </w:style>
  <w:style w:type="paragraph" w:styleId="CommentText">
    <w:name w:val="annotation text"/>
    <w:basedOn w:val="Normal"/>
    <w:link w:val="CommentTextChar"/>
    <w:uiPriority w:val="99"/>
    <w:semiHidden/>
    <w:unhideWhenUsed/>
    <w:rsid w:val="006A25F5"/>
    <w:pPr>
      <w:spacing w:line="240" w:lineRule="auto"/>
    </w:pPr>
    <w:rPr>
      <w:sz w:val="20"/>
      <w:szCs w:val="20"/>
    </w:rPr>
  </w:style>
  <w:style w:type="character" w:customStyle="1" w:styleId="CommentTextChar">
    <w:name w:val="Comment Text Char"/>
    <w:basedOn w:val="DefaultParagraphFont"/>
    <w:link w:val="CommentText"/>
    <w:uiPriority w:val="99"/>
    <w:semiHidden/>
    <w:rsid w:val="006A25F5"/>
    <w:rPr>
      <w:sz w:val="20"/>
      <w:szCs w:val="20"/>
    </w:rPr>
  </w:style>
  <w:style w:type="paragraph" w:styleId="CommentSubject">
    <w:name w:val="annotation subject"/>
    <w:basedOn w:val="CommentText"/>
    <w:next w:val="CommentText"/>
    <w:link w:val="CommentSubjectChar"/>
    <w:uiPriority w:val="99"/>
    <w:semiHidden/>
    <w:unhideWhenUsed/>
    <w:rsid w:val="006A25F5"/>
    <w:rPr>
      <w:b/>
      <w:bCs/>
    </w:rPr>
  </w:style>
  <w:style w:type="character" w:customStyle="1" w:styleId="CommentSubjectChar">
    <w:name w:val="Comment Subject Char"/>
    <w:basedOn w:val="CommentTextChar"/>
    <w:link w:val="CommentSubject"/>
    <w:uiPriority w:val="99"/>
    <w:semiHidden/>
    <w:rsid w:val="006A25F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7454055">
      <w:bodyDiv w:val="1"/>
      <w:marLeft w:val="0"/>
      <w:marRight w:val="0"/>
      <w:marTop w:val="0"/>
      <w:marBottom w:val="0"/>
      <w:divBdr>
        <w:top w:val="none" w:sz="0" w:space="0" w:color="auto"/>
        <w:left w:val="none" w:sz="0" w:space="0" w:color="auto"/>
        <w:bottom w:val="none" w:sz="0" w:space="0" w:color="auto"/>
        <w:right w:val="none" w:sz="0" w:space="0" w:color="auto"/>
      </w:divBdr>
      <w:divsChild>
        <w:div w:id="669529040">
          <w:marLeft w:val="0"/>
          <w:marRight w:val="0"/>
          <w:marTop w:val="0"/>
          <w:marBottom w:val="0"/>
          <w:divBdr>
            <w:top w:val="none" w:sz="0" w:space="0" w:color="auto"/>
            <w:left w:val="none" w:sz="0" w:space="0" w:color="auto"/>
            <w:bottom w:val="none" w:sz="0" w:space="0" w:color="auto"/>
            <w:right w:val="none" w:sz="0" w:space="0" w:color="auto"/>
          </w:divBdr>
        </w:div>
        <w:div w:id="1353258668">
          <w:marLeft w:val="0"/>
          <w:marRight w:val="0"/>
          <w:marTop w:val="0"/>
          <w:marBottom w:val="0"/>
          <w:divBdr>
            <w:top w:val="none" w:sz="0" w:space="0" w:color="auto"/>
            <w:left w:val="none" w:sz="0" w:space="0" w:color="auto"/>
            <w:bottom w:val="none" w:sz="0" w:space="0" w:color="auto"/>
            <w:right w:val="none" w:sz="0" w:space="0" w:color="auto"/>
          </w:divBdr>
        </w:div>
        <w:div w:id="1198354037">
          <w:marLeft w:val="0"/>
          <w:marRight w:val="0"/>
          <w:marTop w:val="0"/>
          <w:marBottom w:val="0"/>
          <w:divBdr>
            <w:top w:val="none" w:sz="0" w:space="0" w:color="auto"/>
            <w:left w:val="none" w:sz="0" w:space="0" w:color="auto"/>
            <w:bottom w:val="none" w:sz="0" w:space="0" w:color="auto"/>
            <w:right w:val="none" w:sz="0" w:space="0" w:color="auto"/>
          </w:divBdr>
        </w:div>
        <w:div w:id="457721837">
          <w:marLeft w:val="0"/>
          <w:marRight w:val="0"/>
          <w:marTop w:val="0"/>
          <w:marBottom w:val="0"/>
          <w:divBdr>
            <w:top w:val="none" w:sz="0" w:space="0" w:color="auto"/>
            <w:left w:val="none" w:sz="0" w:space="0" w:color="auto"/>
            <w:bottom w:val="none" w:sz="0" w:space="0" w:color="auto"/>
            <w:right w:val="none" w:sz="0" w:space="0" w:color="auto"/>
          </w:divBdr>
        </w:div>
        <w:div w:id="2077703016">
          <w:marLeft w:val="0"/>
          <w:marRight w:val="0"/>
          <w:marTop w:val="0"/>
          <w:marBottom w:val="0"/>
          <w:divBdr>
            <w:top w:val="none" w:sz="0" w:space="0" w:color="auto"/>
            <w:left w:val="none" w:sz="0" w:space="0" w:color="auto"/>
            <w:bottom w:val="none" w:sz="0" w:space="0" w:color="auto"/>
            <w:right w:val="none" w:sz="0" w:space="0" w:color="auto"/>
          </w:divBdr>
        </w:div>
        <w:div w:id="814101660">
          <w:marLeft w:val="0"/>
          <w:marRight w:val="0"/>
          <w:marTop w:val="0"/>
          <w:marBottom w:val="0"/>
          <w:divBdr>
            <w:top w:val="none" w:sz="0" w:space="0" w:color="auto"/>
            <w:left w:val="none" w:sz="0" w:space="0" w:color="auto"/>
            <w:bottom w:val="none" w:sz="0" w:space="0" w:color="auto"/>
            <w:right w:val="none" w:sz="0" w:space="0" w:color="auto"/>
          </w:divBdr>
        </w:div>
        <w:div w:id="1729962033">
          <w:marLeft w:val="0"/>
          <w:marRight w:val="0"/>
          <w:marTop w:val="0"/>
          <w:marBottom w:val="0"/>
          <w:divBdr>
            <w:top w:val="none" w:sz="0" w:space="0" w:color="auto"/>
            <w:left w:val="none" w:sz="0" w:space="0" w:color="auto"/>
            <w:bottom w:val="none" w:sz="0" w:space="0" w:color="auto"/>
            <w:right w:val="none" w:sz="0" w:space="0" w:color="auto"/>
          </w:divBdr>
        </w:div>
        <w:div w:id="1527327079">
          <w:marLeft w:val="0"/>
          <w:marRight w:val="0"/>
          <w:marTop w:val="0"/>
          <w:marBottom w:val="0"/>
          <w:divBdr>
            <w:top w:val="none" w:sz="0" w:space="0" w:color="auto"/>
            <w:left w:val="none" w:sz="0" w:space="0" w:color="auto"/>
            <w:bottom w:val="none" w:sz="0" w:space="0" w:color="auto"/>
            <w:right w:val="none" w:sz="0" w:space="0" w:color="auto"/>
          </w:divBdr>
        </w:div>
        <w:div w:id="1811248591">
          <w:marLeft w:val="0"/>
          <w:marRight w:val="0"/>
          <w:marTop w:val="0"/>
          <w:marBottom w:val="0"/>
          <w:divBdr>
            <w:top w:val="none" w:sz="0" w:space="0" w:color="auto"/>
            <w:left w:val="none" w:sz="0" w:space="0" w:color="auto"/>
            <w:bottom w:val="none" w:sz="0" w:space="0" w:color="auto"/>
            <w:right w:val="none" w:sz="0" w:space="0" w:color="auto"/>
          </w:divBdr>
        </w:div>
        <w:div w:id="841237773">
          <w:marLeft w:val="0"/>
          <w:marRight w:val="0"/>
          <w:marTop w:val="0"/>
          <w:marBottom w:val="0"/>
          <w:divBdr>
            <w:top w:val="none" w:sz="0" w:space="0" w:color="auto"/>
            <w:left w:val="none" w:sz="0" w:space="0" w:color="auto"/>
            <w:bottom w:val="none" w:sz="0" w:space="0" w:color="auto"/>
            <w:right w:val="none" w:sz="0" w:space="0" w:color="auto"/>
          </w:divBdr>
        </w:div>
        <w:div w:id="677731721">
          <w:marLeft w:val="0"/>
          <w:marRight w:val="0"/>
          <w:marTop w:val="0"/>
          <w:marBottom w:val="0"/>
          <w:divBdr>
            <w:top w:val="none" w:sz="0" w:space="0" w:color="auto"/>
            <w:left w:val="none" w:sz="0" w:space="0" w:color="auto"/>
            <w:bottom w:val="none" w:sz="0" w:space="0" w:color="auto"/>
            <w:right w:val="none" w:sz="0" w:space="0" w:color="auto"/>
          </w:divBdr>
        </w:div>
        <w:div w:id="691415465">
          <w:marLeft w:val="0"/>
          <w:marRight w:val="0"/>
          <w:marTop w:val="0"/>
          <w:marBottom w:val="0"/>
          <w:divBdr>
            <w:top w:val="none" w:sz="0" w:space="0" w:color="auto"/>
            <w:left w:val="none" w:sz="0" w:space="0" w:color="auto"/>
            <w:bottom w:val="none" w:sz="0" w:space="0" w:color="auto"/>
            <w:right w:val="none" w:sz="0" w:space="0" w:color="auto"/>
          </w:divBdr>
        </w:div>
        <w:div w:id="1354067545">
          <w:marLeft w:val="0"/>
          <w:marRight w:val="0"/>
          <w:marTop w:val="0"/>
          <w:marBottom w:val="0"/>
          <w:divBdr>
            <w:top w:val="none" w:sz="0" w:space="0" w:color="auto"/>
            <w:left w:val="none" w:sz="0" w:space="0" w:color="auto"/>
            <w:bottom w:val="none" w:sz="0" w:space="0" w:color="auto"/>
            <w:right w:val="none" w:sz="0" w:space="0" w:color="auto"/>
          </w:divBdr>
        </w:div>
        <w:div w:id="1652057656">
          <w:marLeft w:val="0"/>
          <w:marRight w:val="0"/>
          <w:marTop w:val="0"/>
          <w:marBottom w:val="0"/>
          <w:divBdr>
            <w:top w:val="none" w:sz="0" w:space="0" w:color="auto"/>
            <w:left w:val="none" w:sz="0" w:space="0" w:color="auto"/>
            <w:bottom w:val="none" w:sz="0" w:space="0" w:color="auto"/>
            <w:right w:val="none" w:sz="0" w:space="0" w:color="auto"/>
          </w:divBdr>
        </w:div>
        <w:div w:id="391582566">
          <w:marLeft w:val="0"/>
          <w:marRight w:val="0"/>
          <w:marTop w:val="0"/>
          <w:marBottom w:val="0"/>
          <w:divBdr>
            <w:top w:val="none" w:sz="0" w:space="0" w:color="auto"/>
            <w:left w:val="none" w:sz="0" w:space="0" w:color="auto"/>
            <w:bottom w:val="none" w:sz="0" w:space="0" w:color="auto"/>
            <w:right w:val="none" w:sz="0" w:space="0" w:color="auto"/>
          </w:divBdr>
        </w:div>
      </w:divsChild>
    </w:div>
    <w:div w:id="1860970581">
      <w:bodyDiv w:val="1"/>
      <w:marLeft w:val="0"/>
      <w:marRight w:val="0"/>
      <w:marTop w:val="0"/>
      <w:marBottom w:val="0"/>
      <w:divBdr>
        <w:top w:val="none" w:sz="0" w:space="0" w:color="auto"/>
        <w:left w:val="none" w:sz="0" w:space="0" w:color="auto"/>
        <w:bottom w:val="none" w:sz="0" w:space="0" w:color="auto"/>
        <w:right w:val="none" w:sz="0" w:space="0" w:color="auto"/>
      </w:divBdr>
      <w:divsChild>
        <w:div w:id="1427992894">
          <w:marLeft w:val="0"/>
          <w:marRight w:val="0"/>
          <w:marTop w:val="0"/>
          <w:marBottom w:val="0"/>
          <w:divBdr>
            <w:top w:val="none" w:sz="0" w:space="0" w:color="auto"/>
            <w:left w:val="none" w:sz="0" w:space="0" w:color="auto"/>
            <w:bottom w:val="none" w:sz="0" w:space="0" w:color="auto"/>
            <w:right w:val="none" w:sz="0" w:space="0" w:color="auto"/>
          </w:divBdr>
        </w:div>
        <w:div w:id="8223562">
          <w:marLeft w:val="0"/>
          <w:marRight w:val="0"/>
          <w:marTop w:val="0"/>
          <w:marBottom w:val="0"/>
          <w:divBdr>
            <w:top w:val="none" w:sz="0" w:space="0" w:color="auto"/>
            <w:left w:val="none" w:sz="0" w:space="0" w:color="auto"/>
            <w:bottom w:val="none" w:sz="0" w:space="0" w:color="auto"/>
            <w:right w:val="none" w:sz="0" w:space="0" w:color="auto"/>
          </w:divBdr>
        </w:div>
        <w:div w:id="97144577">
          <w:marLeft w:val="0"/>
          <w:marRight w:val="0"/>
          <w:marTop w:val="0"/>
          <w:marBottom w:val="0"/>
          <w:divBdr>
            <w:top w:val="none" w:sz="0" w:space="0" w:color="auto"/>
            <w:left w:val="none" w:sz="0" w:space="0" w:color="auto"/>
            <w:bottom w:val="none" w:sz="0" w:space="0" w:color="auto"/>
            <w:right w:val="none" w:sz="0" w:space="0" w:color="auto"/>
          </w:divBdr>
        </w:div>
        <w:div w:id="1751464514">
          <w:marLeft w:val="0"/>
          <w:marRight w:val="0"/>
          <w:marTop w:val="0"/>
          <w:marBottom w:val="0"/>
          <w:divBdr>
            <w:top w:val="none" w:sz="0" w:space="0" w:color="auto"/>
            <w:left w:val="none" w:sz="0" w:space="0" w:color="auto"/>
            <w:bottom w:val="none" w:sz="0" w:space="0" w:color="auto"/>
            <w:right w:val="none" w:sz="0" w:space="0" w:color="auto"/>
          </w:divBdr>
        </w:div>
        <w:div w:id="132988159">
          <w:marLeft w:val="0"/>
          <w:marRight w:val="0"/>
          <w:marTop w:val="0"/>
          <w:marBottom w:val="0"/>
          <w:divBdr>
            <w:top w:val="none" w:sz="0" w:space="0" w:color="auto"/>
            <w:left w:val="none" w:sz="0" w:space="0" w:color="auto"/>
            <w:bottom w:val="none" w:sz="0" w:space="0" w:color="auto"/>
            <w:right w:val="none" w:sz="0" w:space="0" w:color="auto"/>
          </w:divBdr>
        </w:div>
        <w:div w:id="1248688420">
          <w:marLeft w:val="0"/>
          <w:marRight w:val="0"/>
          <w:marTop w:val="0"/>
          <w:marBottom w:val="0"/>
          <w:divBdr>
            <w:top w:val="none" w:sz="0" w:space="0" w:color="auto"/>
            <w:left w:val="none" w:sz="0" w:space="0" w:color="auto"/>
            <w:bottom w:val="none" w:sz="0" w:space="0" w:color="auto"/>
            <w:right w:val="none" w:sz="0" w:space="0" w:color="auto"/>
          </w:divBdr>
        </w:div>
        <w:div w:id="1933511701">
          <w:marLeft w:val="0"/>
          <w:marRight w:val="0"/>
          <w:marTop w:val="0"/>
          <w:marBottom w:val="0"/>
          <w:divBdr>
            <w:top w:val="none" w:sz="0" w:space="0" w:color="auto"/>
            <w:left w:val="none" w:sz="0" w:space="0" w:color="auto"/>
            <w:bottom w:val="none" w:sz="0" w:space="0" w:color="auto"/>
            <w:right w:val="none" w:sz="0" w:space="0" w:color="auto"/>
          </w:divBdr>
        </w:div>
        <w:div w:id="1816947282">
          <w:marLeft w:val="0"/>
          <w:marRight w:val="0"/>
          <w:marTop w:val="0"/>
          <w:marBottom w:val="0"/>
          <w:divBdr>
            <w:top w:val="none" w:sz="0" w:space="0" w:color="auto"/>
            <w:left w:val="none" w:sz="0" w:space="0" w:color="auto"/>
            <w:bottom w:val="none" w:sz="0" w:space="0" w:color="auto"/>
            <w:right w:val="none" w:sz="0" w:space="0" w:color="auto"/>
          </w:divBdr>
        </w:div>
        <w:div w:id="1619408686">
          <w:marLeft w:val="0"/>
          <w:marRight w:val="0"/>
          <w:marTop w:val="0"/>
          <w:marBottom w:val="0"/>
          <w:divBdr>
            <w:top w:val="none" w:sz="0" w:space="0" w:color="auto"/>
            <w:left w:val="none" w:sz="0" w:space="0" w:color="auto"/>
            <w:bottom w:val="none" w:sz="0" w:space="0" w:color="auto"/>
            <w:right w:val="none" w:sz="0" w:space="0" w:color="auto"/>
          </w:divBdr>
        </w:div>
        <w:div w:id="1734038724">
          <w:marLeft w:val="0"/>
          <w:marRight w:val="0"/>
          <w:marTop w:val="0"/>
          <w:marBottom w:val="0"/>
          <w:divBdr>
            <w:top w:val="none" w:sz="0" w:space="0" w:color="auto"/>
            <w:left w:val="none" w:sz="0" w:space="0" w:color="auto"/>
            <w:bottom w:val="none" w:sz="0" w:space="0" w:color="auto"/>
            <w:right w:val="none" w:sz="0" w:space="0" w:color="auto"/>
          </w:divBdr>
        </w:div>
        <w:div w:id="87124063">
          <w:marLeft w:val="0"/>
          <w:marRight w:val="0"/>
          <w:marTop w:val="0"/>
          <w:marBottom w:val="0"/>
          <w:divBdr>
            <w:top w:val="none" w:sz="0" w:space="0" w:color="auto"/>
            <w:left w:val="none" w:sz="0" w:space="0" w:color="auto"/>
            <w:bottom w:val="none" w:sz="0" w:space="0" w:color="auto"/>
            <w:right w:val="none" w:sz="0" w:space="0" w:color="auto"/>
          </w:divBdr>
        </w:div>
        <w:div w:id="1532840959">
          <w:marLeft w:val="0"/>
          <w:marRight w:val="0"/>
          <w:marTop w:val="0"/>
          <w:marBottom w:val="0"/>
          <w:divBdr>
            <w:top w:val="none" w:sz="0" w:space="0" w:color="auto"/>
            <w:left w:val="none" w:sz="0" w:space="0" w:color="auto"/>
            <w:bottom w:val="none" w:sz="0" w:space="0" w:color="auto"/>
            <w:right w:val="none" w:sz="0" w:space="0" w:color="auto"/>
          </w:divBdr>
        </w:div>
        <w:div w:id="138963304">
          <w:marLeft w:val="0"/>
          <w:marRight w:val="0"/>
          <w:marTop w:val="0"/>
          <w:marBottom w:val="0"/>
          <w:divBdr>
            <w:top w:val="none" w:sz="0" w:space="0" w:color="auto"/>
            <w:left w:val="none" w:sz="0" w:space="0" w:color="auto"/>
            <w:bottom w:val="none" w:sz="0" w:space="0" w:color="auto"/>
            <w:right w:val="none" w:sz="0" w:space="0" w:color="auto"/>
          </w:divBdr>
        </w:div>
        <w:div w:id="116996625">
          <w:marLeft w:val="0"/>
          <w:marRight w:val="0"/>
          <w:marTop w:val="0"/>
          <w:marBottom w:val="0"/>
          <w:divBdr>
            <w:top w:val="none" w:sz="0" w:space="0" w:color="auto"/>
            <w:left w:val="none" w:sz="0" w:space="0" w:color="auto"/>
            <w:bottom w:val="none" w:sz="0" w:space="0" w:color="auto"/>
            <w:right w:val="none" w:sz="0" w:space="0" w:color="auto"/>
          </w:divBdr>
        </w:div>
        <w:div w:id="966396998">
          <w:marLeft w:val="0"/>
          <w:marRight w:val="0"/>
          <w:marTop w:val="0"/>
          <w:marBottom w:val="0"/>
          <w:divBdr>
            <w:top w:val="none" w:sz="0" w:space="0" w:color="auto"/>
            <w:left w:val="none" w:sz="0" w:space="0" w:color="auto"/>
            <w:bottom w:val="none" w:sz="0" w:space="0" w:color="auto"/>
            <w:right w:val="none" w:sz="0" w:space="0" w:color="auto"/>
          </w:divBdr>
        </w:div>
      </w:divsChild>
    </w:div>
    <w:div w:id="2050371261">
      <w:bodyDiv w:val="1"/>
      <w:marLeft w:val="0"/>
      <w:marRight w:val="0"/>
      <w:marTop w:val="0"/>
      <w:marBottom w:val="0"/>
      <w:divBdr>
        <w:top w:val="none" w:sz="0" w:space="0" w:color="auto"/>
        <w:left w:val="none" w:sz="0" w:space="0" w:color="auto"/>
        <w:bottom w:val="none" w:sz="0" w:space="0" w:color="auto"/>
        <w:right w:val="none" w:sz="0" w:space="0" w:color="auto"/>
      </w:divBdr>
      <w:divsChild>
        <w:div w:id="887493005">
          <w:marLeft w:val="720"/>
          <w:marRight w:val="0"/>
          <w:marTop w:val="0"/>
          <w:marBottom w:val="0"/>
          <w:divBdr>
            <w:top w:val="none" w:sz="0" w:space="0" w:color="auto"/>
            <w:left w:val="none" w:sz="0" w:space="0" w:color="auto"/>
            <w:bottom w:val="none" w:sz="0" w:space="0" w:color="auto"/>
            <w:right w:val="none" w:sz="0" w:space="0" w:color="auto"/>
          </w:divBdr>
        </w:div>
        <w:div w:id="925109929">
          <w:marLeft w:val="720"/>
          <w:marRight w:val="0"/>
          <w:marTop w:val="0"/>
          <w:marBottom w:val="0"/>
          <w:divBdr>
            <w:top w:val="none" w:sz="0" w:space="0" w:color="auto"/>
            <w:left w:val="none" w:sz="0" w:space="0" w:color="auto"/>
            <w:bottom w:val="none" w:sz="0" w:space="0" w:color="auto"/>
            <w:right w:val="none" w:sz="0" w:space="0" w:color="auto"/>
          </w:divBdr>
          <w:divsChild>
            <w:div w:id="1500389913">
              <w:marLeft w:val="0"/>
              <w:marRight w:val="0"/>
              <w:marTop w:val="0"/>
              <w:marBottom w:val="0"/>
              <w:divBdr>
                <w:top w:val="none" w:sz="0" w:space="0" w:color="auto"/>
                <w:left w:val="none" w:sz="0" w:space="0" w:color="auto"/>
                <w:bottom w:val="none" w:sz="0" w:space="0" w:color="auto"/>
                <w:right w:val="none" w:sz="0" w:space="0" w:color="auto"/>
              </w:divBdr>
            </w:div>
            <w:div w:id="515198635">
              <w:marLeft w:val="0"/>
              <w:marRight w:val="0"/>
              <w:marTop w:val="0"/>
              <w:marBottom w:val="0"/>
              <w:divBdr>
                <w:top w:val="none" w:sz="0" w:space="0" w:color="auto"/>
                <w:left w:val="none" w:sz="0" w:space="0" w:color="auto"/>
                <w:bottom w:val="none" w:sz="0" w:space="0" w:color="auto"/>
                <w:right w:val="none" w:sz="0" w:space="0" w:color="auto"/>
              </w:divBdr>
            </w:div>
            <w:div w:id="293751409">
              <w:marLeft w:val="0"/>
              <w:marRight w:val="0"/>
              <w:marTop w:val="0"/>
              <w:marBottom w:val="0"/>
              <w:divBdr>
                <w:top w:val="none" w:sz="0" w:space="0" w:color="auto"/>
                <w:left w:val="none" w:sz="0" w:space="0" w:color="auto"/>
                <w:bottom w:val="none" w:sz="0" w:space="0" w:color="auto"/>
                <w:right w:val="none" w:sz="0" w:space="0" w:color="auto"/>
              </w:divBdr>
            </w:div>
            <w:div w:id="333458322">
              <w:marLeft w:val="0"/>
              <w:marRight w:val="0"/>
              <w:marTop w:val="0"/>
              <w:marBottom w:val="0"/>
              <w:divBdr>
                <w:top w:val="none" w:sz="0" w:space="0" w:color="auto"/>
                <w:left w:val="none" w:sz="0" w:space="0" w:color="auto"/>
                <w:bottom w:val="none" w:sz="0" w:space="0" w:color="auto"/>
                <w:right w:val="none" w:sz="0" w:space="0" w:color="auto"/>
              </w:divBdr>
            </w:div>
            <w:div w:id="305211503">
              <w:marLeft w:val="0"/>
              <w:marRight w:val="0"/>
              <w:marTop w:val="0"/>
              <w:marBottom w:val="0"/>
              <w:divBdr>
                <w:top w:val="none" w:sz="0" w:space="0" w:color="auto"/>
                <w:left w:val="none" w:sz="0" w:space="0" w:color="auto"/>
                <w:bottom w:val="none" w:sz="0" w:space="0" w:color="auto"/>
                <w:right w:val="none" w:sz="0" w:space="0" w:color="auto"/>
              </w:divBdr>
            </w:div>
            <w:div w:id="902907459">
              <w:marLeft w:val="0"/>
              <w:marRight w:val="0"/>
              <w:marTop w:val="0"/>
              <w:marBottom w:val="0"/>
              <w:divBdr>
                <w:top w:val="none" w:sz="0" w:space="0" w:color="auto"/>
                <w:left w:val="none" w:sz="0" w:space="0" w:color="auto"/>
                <w:bottom w:val="none" w:sz="0" w:space="0" w:color="auto"/>
                <w:right w:val="none" w:sz="0" w:space="0" w:color="auto"/>
              </w:divBdr>
            </w:div>
            <w:div w:id="760758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9020C8-F282-4349-AD53-1021A343C2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315</Words>
  <Characters>1798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Stockdell</dc:creator>
  <cp:lastModifiedBy>Courtney</cp:lastModifiedBy>
  <cp:revision>2</cp:revision>
  <cp:lastPrinted>2017-03-03T16:50:00Z</cp:lastPrinted>
  <dcterms:created xsi:type="dcterms:W3CDTF">2018-03-19T16:22:00Z</dcterms:created>
  <dcterms:modified xsi:type="dcterms:W3CDTF">2018-03-19T16:22:00Z</dcterms:modified>
</cp:coreProperties>
</file>